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C792" w14:textId="27DF8097" w:rsidR="00032F44" w:rsidRPr="00032F44" w:rsidRDefault="00032F44" w:rsidP="00032F44">
      <w:pPr>
        <w:pBdr>
          <w:bottom w:val="single" w:sz="4" w:space="1" w:color="auto"/>
        </w:pBd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r w:rsidRPr="00032F44">
        <w:rPr>
          <w:rFonts w:ascii="Garamond" w:hAnsi="Garamond"/>
          <w:b/>
          <w:bCs/>
          <w:sz w:val="28"/>
          <w:szCs w:val="28"/>
        </w:rPr>
        <w:t>Données massives et droit de la concurrence</w:t>
      </w:r>
      <w:bookmarkEnd w:id="0"/>
    </w:p>
    <w:p w14:paraId="0905E8A7" w14:textId="77777777" w:rsidR="00032F44" w:rsidRPr="00032F44" w:rsidRDefault="00032F44" w:rsidP="00032F44">
      <w:pPr>
        <w:spacing w:line="360" w:lineRule="auto"/>
        <w:jc w:val="center"/>
        <w:rPr>
          <w:rFonts w:ascii="Garamond" w:hAnsi="Garamond"/>
        </w:rPr>
      </w:pPr>
    </w:p>
    <w:p w14:paraId="1C5C4AF6" w14:textId="548BC242" w:rsidR="00032F44" w:rsidRPr="00032F44" w:rsidRDefault="00032F44" w:rsidP="00032F44">
      <w:pPr>
        <w:spacing w:line="360" w:lineRule="auto"/>
        <w:jc w:val="center"/>
        <w:rPr>
          <w:rFonts w:ascii="Garamond" w:hAnsi="Garamond"/>
          <w:b/>
          <w:bCs/>
          <w:sz w:val="25"/>
          <w:szCs w:val="25"/>
        </w:rPr>
      </w:pPr>
      <w:r w:rsidRPr="00032F44">
        <w:rPr>
          <w:rFonts w:ascii="Garamond" w:hAnsi="Garamond"/>
          <w:b/>
          <w:bCs/>
          <w:sz w:val="25"/>
          <w:szCs w:val="25"/>
        </w:rPr>
        <w:t xml:space="preserve">Vincent </w:t>
      </w:r>
      <w:proofErr w:type="spellStart"/>
      <w:r w:rsidRPr="00032F44">
        <w:rPr>
          <w:rFonts w:ascii="Garamond" w:hAnsi="Garamond"/>
          <w:b/>
          <w:bCs/>
          <w:sz w:val="25"/>
          <w:szCs w:val="25"/>
        </w:rPr>
        <w:t>Giovannini</w:t>
      </w:r>
      <w:proofErr w:type="spellEnd"/>
    </w:p>
    <w:p w14:paraId="20FEF843" w14:textId="686F2A29" w:rsidR="00032F44" w:rsidRPr="00032F44" w:rsidRDefault="00032F44" w:rsidP="00032F44">
      <w:pPr>
        <w:spacing w:line="360" w:lineRule="auto"/>
        <w:jc w:val="center"/>
        <w:rPr>
          <w:rFonts w:ascii="Garamond" w:hAnsi="Garamond"/>
          <w:b/>
          <w:bCs/>
          <w:sz w:val="25"/>
          <w:szCs w:val="25"/>
        </w:rPr>
      </w:pPr>
      <w:r w:rsidRPr="00032F44">
        <w:rPr>
          <w:rFonts w:ascii="Garamond" w:hAnsi="Garamond"/>
          <w:b/>
          <w:bCs/>
          <w:sz w:val="25"/>
          <w:szCs w:val="25"/>
        </w:rPr>
        <w:t>Maître de conférences en droit privé et sciences criminelles à l’Université Jean Monnet Saint-Etienne – CERCRID (UMR 5137)</w:t>
      </w:r>
    </w:p>
    <w:p w14:paraId="65AC2799" w14:textId="77777777" w:rsidR="00032F44" w:rsidRPr="00032F44" w:rsidRDefault="00032F44" w:rsidP="00032F44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p w14:paraId="4278941C" w14:textId="223EFE3D" w:rsidR="00B359B0" w:rsidRPr="00032F44" w:rsidRDefault="002D600F" w:rsidP="00032F44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032F44">
        <w:rPr>
          <w:rFonts w:ascii="Garamond" w:hAnsi="Garamond"/>
          <w:sz w:val="25"/>
          <w:szCs w:val="25"/>
        </w:rPr>
        <w:t>L</w:t>
      </w:r>
      <w:r w:rsidR="007C6269" w:rsidRPr="00032F44">
        <w:rPr>
          <w:rFonts w:ascii="Garamond" w:hAnsi="Garamond"/>
          <w:sz w:val="25"/>
          <w:szCs w:val="25"/>
        </w:rPr>
        <w:t>es</w:t>
      </w:r>
      <w:r w:rsidRPr="00032F44">
        <w:rPr>
          <w:rFonts w:ascii="Garamond" w:hAnsi="Garamond"/>
          <w:sz w:val="25"/>
          <w:szCs w:val="25"/>
        </w:rPr>
        <w:t xml:space="preserve"> </w:t>
      </w:r>
      <w:r w:rsidRPr="00032F44">
        <w:rPr>
          <w:rFonts w:ascii="Garamond" w:hAnsi="Garamond"/>
          <w:i/>
          <w:iCs/>
          <w:sz w:val="25"/>
          <w:szCs w:val="25"/>
        </w:rPr>
        <w:t>big data</w:t>
      </w:r>
      <w:r w:rsidRPr="00032F44">
        <w:rPr>
          <w:rFonts w:ascii="Garamond" w:hAnsi="Garamond"/>
          <w:sz w:val="25"/>
          <w:szCs w:val="25"/>
        </w:rPr>
        <w:t xml:space="preserve"> </w:t>
      </w:r>
      <w:r w:rsidR="00920033" w:rsidRPr="00032F44">
        <w:rPr>
          <w:rFonts w:ascii="Garamond" w:hAnsi="Garamond"/>
          <w:sz w:val="25"/>
          <w:szCs w:val="25"/>
        </w:rPr>
        <w:t xml:space="preserve">ou </w:t>
      </w:r>
      <w:r w:rsidR="007C6269" w:rsidRPr="00032F44">
        <w:rPr>
          <w:rFonts w:ascii="Garamond" w:hAnsi="Garamond"/>
          <w:sz w:val="25"/>
          <w:szCs w:val="25"/>
        </w:rPr>
        <w:t>« </w:t>
      </w:r>
      <w:r w:rsidR="00920033" w:rsidRPr="00032F44">
        <w:rPr>
          <w:rFonts w:ascii="Garamond" w:hAnsi="Garamond"/>
          <w:sz w:val="25"/>
          <w:szCs w:val="25"/>
        </w:rPr>
        <w:t>données massives</w:t>
      </w:r>
      <w:r w:rsidR="007C6269" w:rsidRPr="00032F44">
        <w:rPr>
          <w:rFonts w:ascii="Garamond" w:hAnsi="Garamond"/>
          <w:sz w:val="25"/>
          <w:szCs w:val="25"/>
        </w:rPr>
        <w:t> », ces ensembles de données qui répondent à quatre caractéristiques principales – volume, vélocité, variété et valeur –,</w:t>
      </w:r>
      <w:r w:rsidR="00920033" w:rsidRPr="00032F44">
        <w:rPr>
          <w:rFonts w:ascii="Garamond" w:hAnsi="Garamond"/>
          <w:sz w:val="25"/>
          <w:szCs w:val="25"/>
        </w:rPr>
        <w:t xml:space="preserve"> </w:t>
      </w:r>
      <w:r w:rsidR="00394DBD" w:rsidRPr="00032F44">
        <w:rPr>
          <w:rFonts w:ascii="Garamond" w:hAnsi="Garamond"/>
          <w:sz w:val="25"/>
          <w:szCs w:val="25"/>
        </w:rPr>
        <w:t>sont</w:t>
      </w:r>
      <w:r w:rsidRPr="00032F44">
        <w:rPr>
          <w:rFonts w:ascii="Garamond" w:hAnsi="Garamond"/>
          <w:sz w:val="25"/>
          <w:szCs w:val="25"/>
        </w:rPr>
        <w:t xml:space="preserve"> porteur</w:t>
      </w:r>
      <w:r w:rsidR="00394DBD" w:rsidRPr="00032F44">
        <w:rPr>
          <w:rFonts w:ascii="Garamond" w:hAnsi="Garamond"/>
          <w:sz w:val="25"/>
          <w:szCs w:val="25"/>
        </w:rPr>
        <w:t>s</w:t>
      </w:r>
      <w:r w:rsidRPr="00032F44">
        <w:rPr>
          <w:rFonts w:ascii="Garamond" w:hAnsi="Garamond"/>
          <w:sz w:val="25"/>
          <w:szCs w:val="25"/>
        </w:rPr>
        <w:t xml:space="preserve"> d’avancées comme à nul autre pareil. En effet, ce phénomène est susceptible de révolutionner tous les secteurs de l’économie, y compris les plus traditionnels (agriculture, assurance, banque et finance, football, marketing, santé, transports</w:t>
      </w:r>
      <w:r w:rsidR="00394DBD" w:rsidRPr="00032F44">
        <w:rPr>
          <w:rFonts w:ascii="Garamond" w:hAnsi="Garamond"/>
          <w:sz w:val="25"/>
          <w:szCs w:val="25"/>
        </w:rPr>
        <w:t>, etc.</w:t>
      </w:r>
      <w:r w:rsidRPr="00032F44">
        <w:rPr>
          <w:rFonts w:ascii="Garamond" w:hAnsi="Garamond"/>
          <w:sz w:val="25"/>
          <w:szCs w:val="25"/>
        </w:rPr>
        <w:t xml:space="preserve">). </w:t>
      </w:r>
      <w:r w:rsidR="00032F44" w:rsidRPr="00032F44">
        <w:rPr>
          <w:rFonts w:ascii="Garamond" w:hAnsi="Garamond"/>
          <w:sz w:val="25"/>
          <w:szCs w:val="25"/>
        </w:rPr>
        <w:t>A</w:t>
      </w:r>
      <w:r w:rsidRPr="00032F44">
        <w:rPr>
          <w:rFonts w:ascii="Garamond" w:hAnsi="Garamond"/>
          <w:sz w:val="25"/>
          <w:szCs w:val="25"/>
        </w:rPr>
        <w:t xml:space="preserve">u-delà </w:t>
      </w:r>
      <w:r w:rsidR="00032F44" w:rsidRPr="00032F44">
        <w:rPr>
          <w:rFonts w:ascii="Garamond" w:hAnsi="Garamond"/>
          <w:sz w:val="25"/>
          <w:szCs w:val="25"/>
        </w:rPr>
        <w:t xml:space="preserve">même </w:t>
      </w:r>
      <w:r w:rsidRPr="00032F44">
        <w:rPr>
          <w:rFonts w:ascii="Garamond" w:hAnsi="Garamond"/>
          <w:sz w:val="25"/>
          <w:szCs w:val="25"/>
        </w:rPr>
        <w:t>des promesses de ce phénomène en termes de croissance économique, de productivité et de développement, le</w:t>
      </w:r>
      <w:r w:rsidR="007C6269" w:rsidRPr="00032F44">
        <w:rPr>
          <w:rFonts w:ascii="Garamond" w:hAnsi="Garamond"/>
          <w:sz w:val="25"/>
          <w:szCs w:val="25"/>
        </w:rPr>
        <w:t>s</w:t>
      </w:r>
      <w:r w:rsidRPr="00032F44">
        <w:rPr>
          <w:rFonts w:ascii="Garamond" w:hAnsi="Garamond"/>
          <w:sz w:val="25"/>
          <w:szCs w:val="25"/>
        </w:rPr>
        <w:t xml:space="preserve"> </w:t>
      </w:r>
      <w:r w:rsidR="007C6269" w:rsidRPr="00032F44">
        <w:rPr>
          <w:rFonts w:ascii="Garamond" w:hAnsi="Garamond"/>
          <w:sz w:val="25"/>
          <w:szCs w:val="25"/>
        </w:rPr>
        <w:t>données massives sont</w:t>
      </w:r>
      <w:r w:rsidRPr="00032F44">
        <w:rPr>
          <w:rFonts w:ascii="Garamond" w:hAnsi="Garamond"/>
          <w:sz w:val="25"/>
          <w:szCs w:val="25"/>
        </w:rPr>
        <w:t xml:space="preserve"> également susceptible</w:t>
      </w:r>
      <w:r w:rsidR="007C6269" w:rsidRPr="00032F44">
        <w:rPr>
          <w:rFonts w:ascii="Garamond" w:hAnsi="Garamond"/>
          <w:sz w:val="25"/>
          <w:szCs w:val="25"/>
        </w:rPr>
        <w:t xml:space="preserve">s </w:t>
      </w:r>
      <w:r w:rsidRPr="00032F44">
        <w:rPr>
          <w:rFonts w:ascii="Garamond" w:hAnsi="Garamond"/>
          <w:sz w:val="25"/>
          <w:szCs w:val="25"/>
        </w:rPr>
        <w:t xml:space="preserve">d’améliorer le bien-être des citoyens, voire de contribuer à relever des défis sociétaux plus globaux (améliorer la recherche scientifique, les soins de santé, faciliter l’essor des </w:t>
      </w:r>
      <w:r w:rsidRPr="00032F44">
        <w:rPr>
          <w:rFonts w:ascii="Garamond" w:hAnsi="Garamond"/>
          <w:i/>
          <w:iCs/>
          <w:sz w:val="25"/>
          <w:szCs w:val="25"/>
        </w:rPr>
        <w:t xml:space="preserve">smart </w:t>
      </w:r>
      <w:proofErr w:type="spellStart"/>
      <w:r w:rsidRPr="00032F44">
        <w:rPr>
          <w:rFonts w:ascii="Garamond" w:hAnsi="Garamond"/>
          <w:i/>
          <w:iCs/>
          <w:sz w:val="25"/>
          <w:szCs w:val="25"/>
        </w:rPr>
        <w:t>cities</w:t>
      </w:r>
      <w:proofErr w:type="spellEnd"/>
      <w:r w:rsidR="00394DBD" w:rsidRPr="00032F44">
        <w:rPr>
          <w:rFonts w:ascii="Garamond" w:hAnsi="Garamond"/>
          <w:i/>
          <w:iCs/>
          <w:sz w:val="25"/>
          <w:szCs w:val="25"/>
        </w:rPr>
        <w:t xml:space="preserve"> </w:t>
      </w:r>
      <w:r w:rsidR="00394DBD" w:rsidRPr="00032F44">
        <w:rPr>
          <w:rFonts w:ascii="Garamond" w:hAnsi="Garamond"/>
          <w:sz w:val="25"/>
          <w:szCs w:val="25"/>
        </w:rPr>
        <w:t>ou « villes intelligentes »</w:t>
      </w:r>
      <w:r w:rsidRPr="00032F44">
        <w:rPr>
          <w:rFonts w:ascii="Garamond" w:hAnsi="Garamond"/>
          <w:sz w:val="25"/>
          <w:szCs w:val="25"/>
        </w:rPr>
        <w:t>, la transition écologique et énergétique, la lutte contre la fraude fiscale, le renforcement de la sécurité intérieure</w:t>
      </w:r>
      <w:r w:rsidR="00394DBD" w:rsidRPr="00032F44">
        <w:rPr>
          <w:rFonts w:ascii="Garamond" w:hAnsi="Garamond"/>
          <w:sz w:val="25"/>
          <w:szCs w:val="25"/>
        </w:rPr>
        <w:t>, etc.</w:t>
      </w:r>
      <w:r w:rsidRPr="00032F44">
        <w:rPr>
          <w:rFonts w:ascii="Garamond" w:hAnsi="Garamond"/>
          <w:sz w:val="25"/>
          <w:szCs w:val="25"/>
        </w:rPr>
        <w:t xml:space="preserve">). </w:t>
      </w:r>
    </w:p>
    <w:p w14:paraId="3AFBD28A" w14:textId="77777777" w:rsidR="002D600F" w:rsidRPr="00032F44" w:rsidRDefault="002D600F" w:rsidP="00032F44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p w14:paraId="0875EC03" w14:textId="0DF61F9D" w:rsidR="002D600F" w:rsidRPr="00032F44" w:rsidRDefault="002D600F" w:rsidP="00032F44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032F44">
        <w:rPr>
          <w:rFonts w:ascii="Garamond" w:hAnsi="Garamond"/>
          <w:sz w:val="25"/>
          <w:szCs w:val="25"/>
        </w:rPr>
        <w:t xml:space="preserve">Mais si </w:t>
      </w:r>
      <w:r w:rsidR="007C6269" w:rsidRPr="00032F44">
        <w:rPr>
          <w:rFonts w:ascii="Garamond" w:hAnsi="Garamond"/>
          <w:sz w:val="25"/>
          <w:szCs w:val="25"/>
        </w:rPr>
        <w:t>les données massives</w:t>
      </w:r>
      <w:r w:rsidRPr="00032F44">
        <w:rPr>
          <w:rFonts w:ascii="Garamond" w:hAnsi="Garamond"/>
          <w:sz w:val="25"/>
          <w:szCs w:val="25"/>
        </w:rPr>
        <w:t xml:space="preserve"> suscite</w:t>
      </w:r>
      <w:r w:rsidR="007C6269" w:rsidRPr="00032F44">
        <w:rPr>
          <w:rFonts w:ascii="Garamond" w:hAnsi="Garamond"/>
          <w:sz w:val="25"/>
          <w:szCs w:val="25"/>
        </w:rPr>
        <w:t>nt</w:t>
      </w:r>
      <w:r w:rsidRPr="00032F44">
        <w:rPr>
          <w:rFonts w:ascii="Garamond" w:hAnsi="Garamond"/>
          <w:sz w:val="25"/>
          <w:szCs w:val="25"/>
        </w:rPr>
        <w:t xml:space="preserve"> des espoirs, </w:t>
      </w:r>
      <w:r w:rsidR="00394DBD" w:rsidRPr="00032F44">
        <w:rPr>
          <w:rFonts w:ascii="Garamond" w:hAnsi="Garamond"/>
          <w:sz w:val="25"/>
          <w:szCs w:val="25"/>
        </w:rPr>
        <w:t>elles soulèvent</w:t>
      </w:r>
      <w:r w:rsidRPr="00032F44">
        <w:rPr>
          <w:rFonts w:ascii="Garamond" w:hAnsi="Garamond"/>
          <w:sz w:val="25"/>
          <w:szCs w:val="25"/>
        </w:rPr>
        <w:t xml:space="preserve"> aussi de sérieuses inquiétudes</w:t>
      </w:r>
      <w:r w:rsidR="007C6269" w:rsidRPr="00032F44">
        <w:rPr>
          <w:rFonts w:ascii="Garamond" w:hAnsi="Garamond"/>
          <w:sz w:val="25"/>
          <w:szCs w:val="25"/>
        </w:rPr>
        <w:t xml:space="preserve">. </w:t>
      </w:r>
      <w:r w:rsidR="00394DBD" w:rsidRPr="00032F44">
        <w:rPr>
          <w:rFonts w:ascii="Garamond" w:hAnsi="Garamond"/>
          <w:color w:val="000000" w:themeColor="text1"/>
          <w:sz w:val="25"/>
          <w:szCs w:val="25"/>
        </w:rPr>
        <w:t>Assurément</w:t>
      </w:r>
      <w:r w:rsidR="009B5EDF" w:rsidRPr="00032F44">
        <w:rPr>
          <w:rFonts w:ascii="Garamond" w:hAnsi="Garamond"/>
          <w:color w:val="000000" w:themeColor="text1"/>
          <w:sz w:val="25"/>
          <w:szCs w:val="25"/>
        </w:rPr>
        <w:t>, l</w:t>
      </w:r>
      <w:r w:rsidRPr="00032F44">
        <w:rPr>
          <w:rFonts w:ascii="Garamond" w:hAnsi="Garamond"/>
          <w:color w:val="000000" w:themeColor="text1"/>
          <w:sz w:val="25"/>
          <w:szCs w:val="25"/>
        </w:rPr>
        <w:t>es prédictions, les prises de décision, les améliorations de produits ou services, voire les innovations que les données massives rendent possibles, représentent autant d’opportunités d’affaires susceptibles</w:t>
      </w:r>
      <w:r w:rsidR="00032F44" w:rsidRPr="00032F44">
        <w:rPr>
          <w:rFonts w:ascii="Garamond" w:hAnsi="Garamond"/>
          <w:color w:val="000000" w:themeColor="text1"/>
          <w:sz w:val="25"/>
          <w:szCs w:val="25"/>
        </w:rPr>
        <w:t xml:space="preserve"> : d’un côté, </w:t>
      </w:r>
      <w:r w:rsidRPr="00032F44">
        <w:rPr>
          <w:rFonts w:ascii="Garamond" w:hAnsi="Garamond"/>
          <w:color w:val="000000" w:themeColor="text1"/>
          <w:sz w:val="25"/>
          <w:szCs w:val="25"/>
        </w:rPr>
        <w:t xml:space="preserve">de favoriser les entreprises qui les accaparent ou qui refusent de les partager ; et, </w:t>
      </w:r>
      <w:r w:rsidR="00032F44" w:rsidRPr="00032F44">
        <w:rPr>
          <w:rFonts w:ascii="Garamond" w:hAnsi="Garamond"/>
          <w:color w:val="000000" w:themeColor="text1"/>
          <w:sz w:val="25"/>
          <w:szCs w:val="25"/>
        </w:rPr>
        <w:t>de l’autre</w:t>
      </w:r>
      <w:r w:rsidRPr="00032F44">
        <w:rPr>
          <w:rFonts w:ascii="Garamond" w:hAnsi="Garamond"/>
          <w:color w:val="000000" w:themeColor="text1"/>
          <w:sz w:val="25"/>
          <w:szCs w:val="25"/>
        </w:rPr>
        <w:t xml:space="preserve">, de défavoriser les concurrents qui n’en disposent pas ou qui ne peuvent pas y accéder. </w:t>
      </w:r>
    </w:p>
    <w:p w14:paraId="0D2E6897" w14:textId="77777777" w:rsidR="002D600F" w:rsidRPr="00032F44" w:rsidRDefault="002D600F" w:rsidP="00032F44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p w14:paraId="298D5A4B" w14:textId="6DF10E35" w:rsidR="00C11D11" w:rsidRPr="00032F44" w:rsidRDefault="002D600F" w:rsidP="00032F44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032F44">
        <w:rPr>
          <w:rFonts w:ascii="Garamond" w:hAnsi="Garamond"/>
          <w:sz w:val="25"/>
          <w:szCs w:val="25"/>
        </w:rPr>
        <w:t>La massification des données pouvant ainsi perturber artificiellement la libre concurrence sur le marché, cela justifie de s’intéresser au traitement concurrentiel de ces dernières</w:t>
      </w:r>
      <w:r w:rsidR="000D6151" w:rsidRPr="00032F44">
        <w:rPr>
          <w:rFonts w:ascii="Garamond" w:hAnsi="Garamond"/>
          <w:sz w:val="25"/>
          <w:szCs w:val="25"/>
        </w:rPr>
        <w:t xml:space="preserve">. </w:t>
      </w:r>
      <w:r w:rsidR="00C11D11" w:rsidRPr="00032F44">
        <w:rPr>
          <w:rFonts w:ascii="Garamond" w:hAnsi="Garamond"/>
          <w:sz w:val="25"/>
          <w:szCs w:val="25"/>
        </w:rPr>
        <w:t>Cela pose en filigrane la question du rôle du droit de la concurrence à l’égard des deux manifestations de ce phénomène, à savoir l’accaparement et le partage de ces données massives.</w:t>
      </w:r>
    </w:p>
    <w:sectPr w:rsidR="00C11D11" w:rsidRPr="0003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B0"/>
    <w:rsid w:val="00032F44"/>
    <w:rsid w:val="000D6151"/>
    <w:rsid w:val="002D600F"/>
    <w:rsid w:val="0037305A"/>
    <w:rsid w:val="00394DBD"/>
    <w:rsid w:val="006444E5"/>
    <w:rsid w:val="007C6269"/>
    <w:rsid w:val="00920033"/>
    <w:rsid w:val="009B1AC0"/>
    <w:rsid w:val="009B5EDF"/>
    <w:rsid w:val="00B118AB"/>
    <w:rsid w:val="00B359B0"/>
    <w:rsid w:val="00C11D11"/>
    <w:rsid w:val="00E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7359"/>
  <w15:chartTrackingRefBased/>
  <w15:docId w15:val="{E1690A4A-9C2B-CA45-BE26-E9A78E5F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Giovannini</dc:creator>
  <cp:keywords/>
  <dc:description/>
  <cp:lastModifiedBy>Emilie POINAS</cp:lastModifiedBy>
  <cp:revision>2</cp:revision>
  <dcterms:created xsi:type="dcterms:W3CDTF">2024-03-21T15:29:00Z</dcterms:created>
  <dcterms:modified xsi:type="dcterms:W3CDTF">2024-03-21T15:29:00Z</dcterms:modified>
</cp:coreProperties>
</file>